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D0954" w:rsidRDefault="005D0954" w:rsidP="005D09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поселке Качуг начала работать мусороперегрузочная станция</w:t>
      </w:r>
    </w:p>
    <w:p w:rsidR="005D0954" w:rsidRDefault="005D0954" w:rsidP="005D0954">
      <w:pPr>
        <w:rPr>
          <w:b/>
          <w:sz w:val="28"/>
          <w:szCs w:val="28"/>
        </w:rPr>
      </w:pPr>
    </w:p>
    <w:p w:rsidR="005D0954" w:rsidRDefault="005D0954" w:rsidP="005D0954">
      <w:pPr>
        <w:rPr>
          <w:b/>
          <w:sz w:val="28"/>
          <w:szCs w:val="28"/>
        </w:rPr>
      </w:pPr>
    </w:p>
    <w:p w:rsidR="005D0954" w:rsidRDefault="005D0954" w:rsidP="005D0954">
      <w:pPr>
        <w:rPr>
          <w:highlight w:val="white"/>
        </w:rPr>
      </w:pPr>
      <w:r>
        <w:rPr>
          <w:b/>
          <w:highlight w:val="white"/>
        </w:rPr>
        <w:t>"РТ-НЭО Иркутск" запустил мусороперегрузочную станцию (МПС), благодаря которой получится разгрузить площадку временного накопления отходов.</w:t>
      </w:r>
      <w:r>
        <w:rPr>
          <w:b/>
          <w:highlight w:val="white"/>
        </w:rPr>
        <w:br/>
      </w:r>
      <w:bookmarkStart w:id="0" w:name="_GoBack"/>
      <w:bookmarkEnd w:id="0"/>
      <w:r>
        <w:rPr>
          <w:b/>
          <w:highlight w:val="white"/>
        </w:rPr>
        <w:br/>
      </w:r>
      <w:r>
        <w:t xml:space="preserve">Мусороперегрузочная станция предназначена для перегрузки отходов из мусоровоза в объемные контейнеры для дальнейшей перевозки на полигон. </w:t>
      </w:r>
    </w:p>
    <w:p w:rsidR="005D0954" w:rsidRDefault="005D0954" w:rsidP="005D0954"/>
    <w:p w:rsidR="005D0954" w:rsidRDefault="005D0954" w:rsidP="005D0954">
      <w:pPr>
        <w:rPr>
          <w:b/>
        </w:rPr>
      </w:pPr>
      <w:r>
        <w:t xml:space="preserve">Новая мусороперегрузочная станция, мощностью до 1800 тысяч тонн твердых коммунальных отходов в год станет местом, куда ТКО будут доставлять прямыми рейсами с контейнерных площадок из Качугского района. На месте отходы с помощью специальных технологий будут спрессовываться в компактные брикеты, значительно уменьшаясь в объёме, и отправляться для размещения на санкционированные полигоны.     </w:t>
      </w:r>
      <w:r>
        <w:rPr>
          <w:b/>
        </w:rPr>
        <w:t xml:space="preserve">     </w:t>
      </w:r>
    </w:p>
    <w:p w:rsidR="005D0954" w:rsidRDefault="005D0954" w:rsidP="005D0954">
      <w:pPr>
        <w:rPr>
          <w:b/>
        </w:rPr>
      </w:pPr>
    </w:p>
    <w:p w:rsidR="005D0954" w:rsidRDefault="005D0954" w:rsidP="005D0954">
      <w:pPr>
        <w:rPr>
          <w:highlight w:val="white"/>
        </w:rPr>
      </w:pPr>
      <w:r>
        <w:rPr>
          <w:highlight w:val="white"/>
        </w:rPr>
        <w:t xml:space="preserve">Такой подход к обращению с ТКО уже опробован региональным оператором и оказывает положительное влияние на реализацию реформы обращения с отходами: </w:t>
      </w:r>
    </w:p>
    <w:p w:rsidR="005D0954" w:rsidRDefault="005D0954" w:rsidP="005D0954">
      <w:pPr>
        <w:rPr>
          <w:highlight w:val="white"/>
        </w:rPr>
      </w:pPr>
    </w:p>
    <w:p w:rsidR="005D0954" w:rsidRDefault="005D0954" w:rsidP="005D0954">
      <w:pPr>
        <w:numPr>
          <w:ilvl w:val="0"/>
          <w:numId w:val="2"/>
        </w:numPr>
        <w:rPr>
          <w:highlight w:val="white"/>
        </w:rPr>
      </w:pPr>
      <w:r>
        <w:rPr>
          <w:highlight w:val="white"/>
        </w:rPr>
        <w:t>мусор при перегрузке не соприкасается с землёй, а сразу после прессования попадает в мультилифты для дальнейшей транспортировки на специализированные полигоны;</w:t>
      </w:r>
    </w:p>
    <w:p w:rsidR="005D0954" w:rsidRDefault="005D0954" w:rsidP="005D0954">
      <w:pPr>
        <w:numPr>
          <w:ilvl w:val="0"/>
          <w:numId w:val="2"/>
        </w:numPr>
        <w:rPr>
          <w:highlight w:val="white"/>
        </w:rPr>
      </w:pPr>
      <w:r>
        <w:rPr>
          <w:highlight w:val="white"/>
        </w:rPr>
        <w:t xml:space="preserve">благодаря прессованию уменьшается объем отходов для транспортирования; </w:t>
      </w:r>
    </w:p>
    <w:p w:rsidR="005D0954" w:rsidRDefault="005D0954" w:rsidP="005D0954">
      <w:pPr>
        <w:numPr>
          <w:ilvl w:val="0"/>
          <w:numId w:val="2"/>
        </w:numPr>
        <w:rPr>
          <w:highlight w:val="white"/>
        </w:rPr>
      </w:pPr>
      <w:r>
        <w:rPr>
          <w:highlight w:val="white"/>
        </w:rPr>
        <w:t>снижается нагрузка на полигоны.</w:t>
      </w:r>
    </w:p>
    <w:p w:rsidR="005D0954" w:rsidRDefault="005D0954" w:rsidP="005D0954">
      <w:pPr>
        <w:rPr>
          <w:highlight w:val="white"/>
        </w:rPr>
      </w:pPr>
    </w:p>
    <w:p w:rsidR="005D0954" w:rsidRDefault="005D0954" w:rsidP="005D0954">
      <w:pPr>
        <w:rPr>
          <w:highlight w:val="white"/>
        </w:rPr>
      </w:pPr>
      <w:r>
        <w:rPr>
          <w:highlight w:val="white"/>
        </w:rPr>
        <w:t>МПС в поселке Качуг - четвертая по счету в зоне 2 “Юг” Иркутской области, запущенная региональным оператором “РТ-НЭО Иркутск”. Первая начала функционировать в 2020 году в Иркутске, вторая - в 2021 году в Слюдянском районе, третья - в Усть-Ордынском. Вся техника и оборудование на станциях соответствуют современным экологическим стандартам, что делает их значимыми для экологии региона.</w:t>
      </w:r>
    </w:p>
    <w:p w:rsidR="00443C09" w:rsidRDefault="00443C09" w:rsidP="00AB2058">
      <w:pPr>
        <w:ind w:left="-140"/>
        <w:rPr>
          <w:b/>
          <w:u w:val="single"/>
        </w:rPr>
      </w:pPr>
    </w:p>
    <w:p w:rsidR="005A4C70" w:rsidRDefault="005A4C70" w:rsidP="00AB2058">
      <w:pPr>
        <w:ind w:left="-140"/>
        <w:rPr>
          <w:b/>
          <w:u w:val="single"/>
        </w:rPr>
      </w:pPr>
    </w:p>
    <w:p w:rsidR="005A4C70" w:rsidRDefault="005A4C70" w:rsidP="00AB2058">
      <w:pPr>
        <w:ind w:left="-140"/>
        <w:rPr>
          <w:b/>
          <w:u w:val="single"/>
        </w:rPr>
      </w:pPr>
    </w:p>
    <w:p w:rsidR="000B78E2" w:rsidRDefault="00A02A48" w:rsidP="00AB2058">
      <w:pPr>
        <w:widowControl w:val="0"/>
        <w:rPr>
          <w:b/>
        </w:rPr>
      </w:pPr>
      <w:r>
        <w:rPr>
          <w:b/>
          <w:sz w:val="20"/>
          <w:szCs w:val="20"/>
          <w:highlight w:val="white"/>
        </w:rPr>
        <w:t xml:space="preserve">ООО “РТ-НЭО Иркутск” </w:t>
      </w:r>
      <w:r>
        <w:rPr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sectPr w:rsidR="000B78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2551" w:right="850" w:bottom="709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E34" w:rsidRDefault="00B47E34">
      <w:r>
        <w:separator/>
      </w:r>
    </w:p>
  </w:endnote>
  <w:endnote w:type="continuationSeparator" w:id="0">
    <w:p w:rsidR="00B47E34" w:rsidRDefault="00B4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0B78E2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0B78E2">
    <w:pPr>
      <w:widowControl w:val="0"/>
      <w:rPr>
        <w:sz w:val="18"/>
        <w:szCs w:val="18"/>
        <w:highlight w:val="white"/>
      </w:rPr>
    </w:pPr>
  </w:p>
  <w:p w:rsidR="000B78E2" w:rsidRDefault="000B78E2">
    <w:pPr>
      <w:widowControl w:val="0"/>
      <w:rPr>
        <w:sz w:val="18"/>
        <w:szCs w:val="18"/>
        <w:highlight w:val="white"/>
      </w:rPr>
    </w:pPr>
  </w:p>
  <w:p w:rsidR="000B78E2" w:rsidRDefault="000B78E2">
    <w:pPr>
      <w:pBdr>
        <w:top w:val="nil"/>
        <w:left w:val="nil"/>
        <w:bottom w:val="nil"/>
        <w:right w:val="nil"/>
        <w:between w:val="nil"/>
      </w:pBdr>
      <w:ind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0B78E2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E34" w:rsidRDefault="00B47E34">
      <w:r>
        <w:separator/>
      </w:r>
    </w:p>
  </w:footnote>
  <w:footnote w:type="continuationSeparator" w:id="0">
    <w:p w:rsidR="00B47E34" w:rsidRDefault="00B47E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0B78E2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A02A48"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B78E2" w:rsidRDefault="000B78E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E2" w:rsidRDefault="000B78E2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475DAF"/>
    <w:multiLevelType w:val="multilevel"/>
    <w:tmpl w:val="B2E0E5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5BE2BB1"/>
    <w:multiLevelType w:val="multilevel"/>
    <w:tmpl w:val="ABE4EF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E2"/>
    <w:rsid w:val="000B78E2"/>
    <w:rsid w:val="000F5DC0"/>
    <w:rsid w:val="00406DBC"/>
    <w:rsid w:val="00443C09"/>
    <w:rsid w:val="005A4C70"/>
    <w:rsid w:val="005D0954"/>
    <w:rsid w:val="008464E0"/>
    <w:rsid w:val="00A02A48"/>
    <w:rsid w:val="00AB2058"/>
    <w:rsid w:val="00B4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39B0FC-8052-4372-8FF7-1C5DA00D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Марченко</dc:creator>
  <cp:lastModifiedBy>Валентина Марченко</cp:lastModifiedBy>
  <cp:revision>5</cp:revision>
  <dcterms:created xsi:type="dcterms:W3CDTF">2023-12-05T01:29:00Z</dcterms:created>
  <dcterms:modified xsi:type="dcterms:W3CDTF">2023-12-05T02:06:00Z</dcterms:modified>
</cp:coreProperties>
</file>